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5F" w:rsidRDefault="00B3305F" w:rsidP="00B3305F">
      <w:pPr>
        <w:jc w:val="center"/>
      </w:pPr>
      <w:r w:rsidRPr="00B3305F">
        <w:rPr>
          <w:b/>
          <w:sz w:val="28"/>
          <w:szCs w:val="28"/>
        </w:rPr>
        <w:t>Памятка ответственность за участие в несанкционированных митингах, шествиях, демонстрациях</w:t>
      </w:r>
      <w:r>
        <w:t xml:space="preserve"> </w:t>
      </w:r>
    </w:p>
    <w:p w:rsidR="00C03B67" w:rsidRDefault="00B3305F" w:rsidP="00B3305F">
      <w:pPr>
        <w:jc w:val="center"/>
      </w:pPr>
      <w:bookmarkStart w:id="0" w:name="_GoBack"/>
      <w:bookmarkEnd w:id="0"/>
      <w:r>
        <w:t>В соответствии со ст. 4 Федерального закона № 54-ФЗ «О собраниях, митингах, демонстрациях, шествиях и пикетированиях» (далее – Закон №54-ФЗ), к организации публичного мероприятия относятся оповещение возможных участников публичного мероприятия и подача уведомления о проведении публичного мероприятия в орган местного самоуправления. Федеральным законом от 08.06.2012 № 65-ФЗ «О внесении изменений в Кодекс Российской Федерации об административных правонарушениях и Федеральный закон «О собраниях, митингах, демонстрациях, шествиях и пикетированиях» Кодекс дополнен статьей 20.2.2, предусматривающей административную ответственность за организацию массового одновременного пребывания и (или) передвижения граждан в общественных местах, повлекших нарушение общественного порядка. Частью 1 указанной статьи установлено, что организация не являющегося публичным мероприятием массового 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влечет наложение административного штрафа на граждан в размере от десяти тысяч до двадцати тысяч рублей или обязательные работы на срок до пятидесяти часов; на должностных лиц - от пятидесяти тысяч до ста тысяч рублей; на юридических лиц - от двухсот тысяч до трехсот тысяч рублей. Частью 2 данной статьи установлена административная ответственность за совершение действий, предусмотренных частью 1 настоящей статьи, повлекших причинение вреда здоровью человека или имуществу, если эти действия не содержат уголовно наказуемого деяния. Совершение административного правонарушения, предусмотренного частью 2 статьи 20.2.2. КоАП РФ, 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часов; на должностных лиц - от трехсот тысяч до шестисот тысяч рублей; на юридических лиц - от пятисот тысяч до одного миллиона рублей. В Примечании к статье 20.2.2. КоАП РФ разъяснено, что организатором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 признается лицо, фактически выполнявшее организационно-распорядительные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местах. 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 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</w:t>
      </w:r>
    </w:p>
    <w:sectPr w:rsidR="00C0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F0"/>
    <w:rsid w:val="003303F0"/>
    <w:rsid w:val="00B3305F"/>
    <w:rsid w:val="00C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DBA7E-E026-4F0F-996F-D1DF1EC4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3286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2023-01-30T03:27:00Z</dcterms:created>
  <dcterms:modified xsi:type="dcterms:W3CDTF">2023-01-30T03:33:00Z</dcterms:modified>
</cp:coreProperties>
</file>