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740892" w:rsidRPr="00740892" w:rsidTr="00740892">
        <w:trPr>
          <w:tblCellSpacing w:w="0" w:type="dxa"/>
          <w:jc w:val="center"/>
        </w:trPr>
        <w:tc>
          <w:tcPr>
            <w:tcW w:w="10200" w:type="dxa"/>
            <w:vAlign w:val="center"/>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bookmarkStart w:id="0" w:name="_GoBack"/>
            <w:bookmarkEnd w:id="0"/>
            <w:r w:rsidRPr="00740892">
              <w:rPr>
                <w:rFonts w:ascii="Times New Roman" w:eastAsia="Times New Roman" w:hAnsi="Times New Roman" w:cs="Times New Roman"/>
                <w:b/>
                <w:bCs/>
                <w:sz w:val="24"/>
                <w:szCs w:val="24"/>
              </w:rPr>
              <w:t>"Рекомендации по развитию техники чтения"</w:t>
            </w:r>
            <w:r w:rsidRPr="00740892">
              <w:rPr>
                <w:rFonts w:ascii="Times New Roman" w:eastAsia="Times New Roman" w:hAnsi="Times New Roman" w:cs="Times New Roman"/>
                <w:sz w:val="24"/>
                <w:szCs w:val="24"/>
              </w:rPr>
              <w:t xml:space="preserve"> </w:t>
            </w:r>
          </w:p>
        </w:tc>
      </w:tr>
    </w:tbl>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Для развития техники чтения самое важное не длительность, а частота тренировочных упражнений. Память человека устроена таким образом, что запоминается не то, что постоянно перед глазами, а то, что мелькает: то есть, то нет! Именно оно создает раздражение и запоминается. Поэтому если мы хотим освоить какие-то умения, довести их до автоматизма, до уровня навыка, то мы вовсе не должны проводить длинные по времени упражнения; нужно упражнения проводить короткими порциями, но с большей частотой.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1. </w:t>
      </w:r>
      <w:r w:rsidRPr="00740892">
        <w:rPr>
          <w:rFonts w:ascii="Times New Roman" w:eastAsia="Times New Roman" w:hAnsi="Times New Roman" w:cs="Times New Roman"/>
          <w:sz w:val="24"/>
          <w:szCs w:val="24"/>
          <w:u w:val="single"/>
        </w:rPr>
        <w:t>Многократное чтение</w:t>
      </w:r>
    </w:p>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Проводится это так. Учащийся читает текст в течение  одной минуты. После этого отмечает, до какого места он дочитал. Затем следует повторное чтение этого же отрывка текста. После этого ученик снова замечает, до какого слова он дочитал, и сравнивает с результатами первого прочтения. Естественно, что во второй раз он прочитал на несколько слов больше / на 2 слова, на 5, а то и  на 15/. Увеличение темпа чтения вызывает положительные эмоции у ребёнка, ему хочется читать еще раз. Однако более трех раз не следует этого делать, а лучше поупражнять на этом кусочке текста артикуляционный аппарат. А это уже второе упражнение.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2.</w:t>
      </w:r>
      <w:r w:rsidRPr="00740892">
        <w:rPr>
          <w:rFonts w:ascii="Times New Roman" w:eastAsia="Times New Roman" w:hAnsi="Times New Roman" w:cs="Times New Roman"/>
          <w:sz w:val="24"/>
          <w:szCs w:val="24"/>
          <w:u w:val="single"/>
        </w:rPr>
        <w:t> Чтение в темпе скороговорки. </w:t>
      </w:r>
      <w:r w:rsidRPr="00740892">
        <w:rPr>
          <w:rFonts w:ascii="Times New Roman" w:eastAsia="Times New Roman" w:hAnsi="Times New Roman" w:cs="Times New Roman"/>
          <w:sz w:val="24"/>
          <w:szCs w:val="24"/>
        </w:rPr>
        <w:t>Сначала учащийся отрабатывает четкое и правильное, а главное – быстрое чтение скороговорки.</w:t>
      </w:r>
    </w:p>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Затем читает предложения. При чтении предложений в темпе скороговорки не следует уделять внимания выразительности чтения, нельзя ставить одновременно две взаимоисключающие друг друга задачи. Это упражнение предназначено только для развития артикуляционного аппарата, поэтому требования к выразительности чтения здесь понижены, но повышены к четкости прочтения окончания слов. Окончания слов не должны “проглатываться” учеником, а должны четко проговариваться. Упражнение длится не более 30 секунд. Затем начинается третье упражнение.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3.</w:t>
      </w:r>
      <w:r w:rsidRPr="00740892">
        <w:rPr>
          <w:rFonts w:ascii="Times New Roman" w:eastAsia="Times New Roman" w:hAnsi="Times New Roman" w:cs="Times New Roman"/>
          <w:sz w:val="24"/>
          <w:szCs w:val="24"/>
          <w:u w:val="single"/>
        </w:rPr>
        <w:t> Выразительное чтение с переходом на незнакомую часть текста.</w:t>
      </w:r>
      <w:r w:rsidRPr="00740892">
        <w:rPr>
          <w:rFonts w:ascii="Times New Roman" w:eastAsia="Times New Roman" w:hAnsi="Times New Roman" w:cs="Times New Roman"/>
          <w:sz w:val="24"/>
          <w:szCs w:val="24"/>
        </w:rPr>
        <w:t> Ребенку объясняем так: “Теперь, пожалуйста, снова читай текст, но чуть-чуть медленнее, зато красиво, выразительно”. Учащийся прочитывает текст до конца, и родитель не останавливает его. Он переходит на незнакомую часть текста. И вот здесь происходит маленькое чудо. Оно состоит в том, что ребенок, несколько раз прочитавший один и тот же отрывок текста выработавший уже здесь повышенный темп чтения, при переходе на незнакомую часть текста продолжает читать ее в том же повышенном темпе. Его возможностей надолго не хватает, но если ежедневно проводить такие упражнения длительность чтения в повышенном темпе будет увеличиваться. Через две-три недели чтение ребенка заметно улучшится.</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4. </w:t>
      </w:r>
      <w:r w:rsidRPr="00740892">
        <w:rPr>
          <w:rFonts w:ascii="Times New Roman" w:eastAsia="Times New Roman" w:hAnsi="Times New Roman" w:cs="Times New Roman"/>
          <w:sz w:val="24"/>
          <w:szCs w:val="24"/>
          <w:u w:val="single"/>
        </w:rPr>
        <w:t>Упражнения для развития угла зрения</w:t>
      </w:r>
      <w:r w:rsidRPr="00740892">
        <w:rPr>
          <w:rFonts w:ascii="Times New Roman" w:eastAsia="Times New Roman" w:hAnsi="Times New Roman" w:cs="Times New Roman"/>
          <w:sz w:val="24"/>
          <w:szCs w:val="24"/>
        </w:rPr>
        <w:t xml:space="preserve">. Малый угол зрения – большой недостаток у многих читателей. Раз он мал, то при прочих малых условиях в поле зрения такого читалеля попадает меньше букв (частей строк), чем вообще возможно. И здесь изобретены приемы, помогающие расширить угол зрения: </w:t>
      </w:r>
      <w:r w:rsidRPr="00740892">
        <w:rPr>
          <w:rFonts w:ascii="Times New Roman" w:eastAsia="Times New Roman" w:hAnsi="Times New Roman" w:cs="Times New Roman"/>
          <w:sz w:val="24"/>
          <w:szCs w:val="24"/>
        </w:rPr>
        <w:br/>
        <w:t xml:space="preserve">а) чтение первого и последнего слогов на строке. </w:t>
      </w:r>
      <w:r w:rsidRPr="00740892">
        <w:rPr>
          <w:rFonts w:ascii="Times New Roman" w:eastAsia="Times New Roman" w:hAnsi="Times New Roman" w:cs="Times New Roman"/>
          <w:sz w:val="24"/>
          <w:szCs w:val="24"/>
        </w:rPr>
        <w:br/>
        <w:t xml:space="preserve">Например,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b/>
          <w:bCs/>
          <w:sz w:val="24"/>
          <w:szCs w:val="24"/>
        </w:rPr>
        <w:t>Барсучий нос</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sz w:val="24"/>
          <w:szCs w:val="24"/>
        </w:rPr>
        <w:lastRenderedPageBreak/>
        <w:t xml:space="preserve">(отрывок)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 </w:t>
      </w:r>
      <w:r w:rsidRPr="00740892">
        <w:rPr>
          <w:rFonts w:ascii="Times New Roman" w:eastAsia="Times New Roman" w:hAnsi="Times New Roman" w:cs="Times New Roman"/>
          <w:b/>
          <w:bCs/>
          <w:i/>
          <w:iCs/>
          <w:sz w:val="24"/>
          <w:szCs w:val="24"/>
          <w:u w:val="single"/>
        </w:rPr>
        <w:t>Че</w:t>
      </w:r>
      <w:r w:rsidRPr="00740892">
        <w:rPr>
          <w:rFonts w:ascii="Times New Roman" w:eastAsia="Times New Roman" w:hAnsi="Times New Roman" w:cs="Times New Roman"/>
          <w:i/>
          <w:iCs/>
          <w:sz w:val="24"/>
          <w:szCs w:val="24"/>
        </w:rPr>
        <w:t>рез полчаса зверь высунул из травы мокрый черный </w:t>
      </w:r>
      <w:r w:rsidRPr="00740892">
        <w:rPr>
          <w:rFonts w:ascii="Times New Roman" w:eastAsia="Times New Roman" w:hAnsi="Times New Roman" w:cs="Times New Roman"/>
          <w:b/>
          <w:bCs/>
          <w:i/>
          <w:iCs/>
          <w:sz w:val="24"/>
          <w:szCs w:val="24"/>
          <w:u w:val="single"/>
        </w:rPr>
        <w:t>нос</w:t>
      </w:r>
      <w:r w:rsidRPr="00740892">
        <w:rPr>
          <w:rFonts w:ascii="Times New Roman" w:eastAsia="Times New Roman" w:hAnsi="Times New Roman" w:cs="Times New Roman"/>
          <w:i/>
          <w:iCs/>
          <w:sz w:val="24"/>
          <w:szCs w:val="24"/>
        </w:rPr>
        <w:t xml:space="preserve">, </w:t>
      </w:r>
      <w:r w:rsidRPr="00740892">
        <w:rPr>
          <w:rFonts w:ascii="Times New Roman" w:eastAsia="Times New Roman" w:hAnsi="Times New Roman" w:cs="Times New Roman"/>
          <w:i/>
          <w:iCs/>
          <w:sz w:val="24"/>
          <w:szCs w:val="24"/>
        </w:rPr>
        <w:br/>
      </w:r>
      <w:r w:rsidRPr="00740892">
        <w:rPr>
          <w:rFonts w:ascii="Times New Roman" w:eastAsia="Times New Roman" w:hAnsi="Times New Roman" w:cs="Times New Roman"/>
          <w:b/>
          <w:bCs/>
          <w:i/>
          <w:iCs/>
          <w:sz w:val="24"/>
          <w:szCs w:val="24"/>
          <w:u w:val="single"/>
        </w:rPr>
        <w:t>по</w:t>
      </w:r>
      <w:r w:rsidRPr="00740892">
        <w:rPr>
          <w:rFonts w:ascii="Times New Roman" w:eastAsia="Times New Roman" w:hAnsi="Times New Roman" w:cs="Times New Roman"/>
          <w:i/>
          <w:iCs/>
          <w:sz w:val="24"/>
          <w:szCs w:val="24"/>
        </w:rPr>
        <w:t>хожий на свиной пятачок, нос долго нюхал воздух и дро</w:t>
      </w:r>
      <w:r w:rsidRPr="00740892">
        <w:rPr>
          <w:rFonts w:ascii="Times New Roman" w:eastAsia="Times New Roman" w:hAnsi="Times New Roman" w:cs="Times New Roman"/>
          <w:b/>
          <w:bCs/>
          <w:i/>
          <w:iCs/>
          <w:sz w:val="24"/>
          <w:szCs w:val="24"/>
          <w:u w:val="single"/>
        </w:rPr>
        <w:t xml:space="preserve">жал </w:t>
      </w:r>
      <w:r w:rsidRPr="00740892">
        <w:rPr>
          <w:rFonts w:ascii="Times New Roman" w:eastAsia="Times New Roman" w:hAnsi="Times New Roman" w:cs="Times New Roman"/>
          <w:b/>
          <w:bCs/>
          <w:i/>
          <w:iCs/>
          <w:sz w:val="24"/>
          <w:szCs w:val="24"/>
          <w:u w:val="single"/>
        </w:rPr>
        <w:br/>
        <w:t>от</w:t>
      </w:r>
      <w:r w:rsidRPr="00740892">
        <w:rPr>
          <w:rFonts w:ascii="Times New Roman" w:eastAsia="Times New Roman" w:hAnsi="Times New Roman" w:cs="Times New Roman"/>
          <w:i/>
          <w:iCs/>
          <w:sz w:val="24"/>
          <w:szCs w:val="24"/>
        </w:rPr>
        <w:t> жаднос</w:t>
      </w:r>
      <w:r w:rsidRPr="00740892">
        <w:rPr>
          <w:rFonts w:ascii="Times New Roman" w:eastAsia="Times New Roman" w:hAnsi="Times New Roman" w:cs="Times New Roman"/>
          <w:b/>
          <w:bCs/>
          <w:i/>
          <w:iCs/>
          <w:sz w:val="24"/>
          <w:szCs w:val="24"/>
          <w:u w:val="single"/>
        </w:rPr>
        <w:t>ти</w:t>
      </w:r>
      <w:r w:rsidRPr="00740892">
        <w:rPr>
          <w:rFonts w:ascii="Times New Roman" w:eastAsia="Times New Roman" w:hAnsi="Times New Roman" w:cs="Times New Roman"/>
          <w:i/>
          <w:iCs/>
          <w:sz w:val="24"/>
          <w:szCs w:val="24"/>
        </w:rPr>
        <w:t>…  </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t xml:space="preserve">К. Паустовский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б) использование таблицы Шульте. Родитель засекает время (30 секунд), а ребенок ведет счет от 1 до 30, при этом отыскивая цифры в таблице и показывая их. При частом применении этих таблиц время сокращается, счет можно вести в обратном порядке, т.е. от 30 до 1</w:t>
      </w:r>
    </w:p>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b/>
          <w:bCs/>
          <w:i/>
          <w:iCs/>
          <w:sz w:val="24"/>
          <w:szCs w:val="24"/>
          <w:u w:val="single"/>
        </w:rPr>
        <w:t>Таблица Шульте</w:t>
      </w:r>
      <w:r w:rsidRPr="00740892">
        <w:rPr>
          <w:rFonts w:ascii="Times New Roman" w:eastAsia="Times New Roman" w:hAnsi="Times New Roman" w:cs="Times New Roman"/>
          <w:sz w:val="24"/>
          <w:szCs w:val="24"/>
        </w:rPr>
        <w:t xml:space="preserve"> </w:t>
      </w:r>
    </w:p>
    <w:tbl>
      <w:tblPr>
        <w:tblW w:w="10200" w:type="dxa"/>
        <w:jc w:val="center"/>
        <w:tblCellSpacing w:w="0" w:type="dxa"/>
        <w:tblCellMar>
          <w:top w:w="75" w:type="dxa"/>
          <w:left w:w="75" w:type="dxa"/>
          <w:bottom w:w="75" w:type="dxa"/>
          <w:right w:w="75" w:type="dxa"/>
        </w:tblCellMar>
        <w:tblLook w:val="04A0" w:firstRow="1" w:lastRow="0" w:firstColumn="1" w:lastColumn="0" w:noHBand="0" w:noVBand="1"/>
      </w:tblPr>
      <w:tblGrid>
        <w:gridCol w:w="10200"/>
      </w:tblGrid>
      <w:tr w:rsidR="00740892" w:rsidRPr="00740892" w:rsidTr="00740892">
        <w:trPr>
          <w:tblCellSpacing w:w="0" w:type="dxa"/>
          <w:jc w:val="center"/>
        </w:trPr>
        <w:tc>
          <w:tcPr>
            <w:tcW w:w="10050" w:type="dxa"/>
            <w:vAlign w:val="center"/>
            <w:hideMark/>
          </w:tcPr>
          <w:p w:rsidR="00740892" w:rsidRPr="00740892" w:rsidRDefault="00740892" w:rsidP="00740892">
            <w:pPr>
              <w:spacing w:after="24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r>
          </w:p>
        </w:tc>
      </w:tr>
    </w:tbl>
    <w:p w:rsidR="00740892" w:rsidRPr="00740892" w:rsidRDefault="00740892" w:rsidP="00740892">
      <w:pPr>
        <w:shd w:val="clear" w:color="auto" w:fill="FFFFFF"/>
        <w:spacing w:after="24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r>
    </w:p>
    <w:tbl>
      <w:tblPr>
        <w:tblW w:w="1950" w:type="dxa"/>
        <w:tblCellSpacing w:w="0" w:type="dxa"/>
        <w:tblCellMar>
          <w:left w:w="0" w:type="dxa"/>
          <w:right w:w="0" w:type="dxa"/>
        </w:tblCellMar>
        <w:tblLook w:val="04A0" w:firstRow="1" w:lastRow="0" w:firstColumn="1" w:lastColumn="0" w:noHBand="0" w:noVBand="1"/>
      </w:tblPr>
      <w:tblGrid>
        <w:gridCol w:w="390"/>
        <w:gridCol w:w="390"/>
        <w:gridCol w:w="390"/>
        <w:gridCol w:w="390"/>
        <w:gridCol w:w="390"/>
      </w:tblGrid>
      <w:tr w:rsidR="00740892" w:rsidRPr="00740892" w:rsidTr="00740892">
        <w:trPr>
          <w:tblCellSpacing w:w="0" w:type="dxa"/>
        </w:trPr>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10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4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28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9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14 </w:t>
            </w:r>
          </w:p>
        </w:tc>
      </w:tr>
      <w:tr w:rsidR="00740892" w:rsidRPr="00740892" w:rsidTr="00740892">
        <w:trPr>
          <w:tblCellSpacing w:w="0" w:type="dxa"/>
        </w:trPr>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20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24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18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5 </w:t>
            </w:r>
          </w:p>
        </w:tc>
      </w:tr>
      <w:tr w:rsidR="00740892" w:rsidRPr="00740892" w:rsidTr="00740892">
        <w:trPr>
          <w:tblCellSpacing w:w="0" w:type="dxa"/>
        </w:trPr>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13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8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30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25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11 </w:t>
            </w:r>
          </w:p>
        </w:tc>
      </w:tr>
      <w:tr w:rsidR="00740892" w:rsidRPr="00740892" w:rsidTr="00740892">
        <w:trPr>
          <w:tblCellSpacing w:w="0" w:type="dxa"/>
        </w:trPr>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22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15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27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17 </w:t>
            </w:r>
          </w:p>
        </w:tc>
      </w:tr>
      <w:tr w:rsidR="00740892" w:rsidRPr="00740892" w:rsidTr="00740892">
        <w:trPr>
          <w:tblCellSpacing w:w="0" w:type="dxa"/>
        </w:trPr>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26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6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12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3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21 </w:t>
            </w:r>
          </w:p>
        </w:tc>
      </w:tr>
      <w:tr w:rsidR="00740892" w:rsidRPr="00740892" w:rsidTr="00740892">
        <w:trPr>
          <w:tblCellSpacing w:w="0" w:type="dxa"/>
        </w:trPr>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16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23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19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29 </w:t>
            </w:r>
          </w:p>
        </w:tc>
        <w:tc>
          <w:tcPr>
            <w:tcW w:w="390"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7 </w:t>
            </w:r>
          </w:p>
        </w:tc>
      </w:tr>
    </w:tbl>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w:t>
      </w:r>
      <w:r w:rsidRPr="00740892">
        <w:rPr>
          <w:rFonts w:ascii="Times New Roman" w:eastAsia="Times New Roman" w:hAnsi="Times New Roman" w:cs="Times New Roman"/>
          <w:b/>
          <w:bCs/>
          <w:i/>
          <w:iCs/>
          <w:sz w:val="24"/>
          <w:szCs w:val="24"/>
        </w:rPr>
        <w:t>Числовые и буквенные пирамиды</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10_________23</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96_________________72</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54_______________________34</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68___________________________86</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71______________________________43</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мы________ло</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му________________ха</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ре_____________________ка</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во__________________________да</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r>
      <w:r w:rsidRPr="00740892">
        <w:rPr>
          <w:rFonts w:ascii="Times New Roman" w:eastAsia="Times New Roman" w:hAnsi="Times New Roman" w:cs="Times New Roman"/>
          <w:i/>
          <w:iCs/>
          <w:sz w:val="24"/>
          <w:szCs w:val="24"/>
        </w:rPr>
        <w:t>оч_____________________________ки</w:t>
      </w:r>
      <w:r w:rsidRPr="00740892">
        <w:rPr>
          <w:rFonts w:ascii="Times New Roman" w:eastAsia="Times New Roman" w:hAnsi="Times New Roman" w:cs="Times New Roman"/>
          <w:sz w:val="24"/>
          <w:szCs w:val="24"/>
        </w:rPr>
        <w:t xml:space="preserve">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w:t>
      </w:r>
      <w:r w:rsidRPr="00740892">
        <w:rPr>
          <w:rFonts w:ascii="Times New Roman" w:eastAsia="Times New Roman" w:hAnsi="Times New Roman" w:cs="Times New Roman"/>
          <w:b/>
          <w:bCs/>
          <w:i/>
          <w:iCs/>
          <w:sz w:val="24"/>
          <w:szCs w:val="24"/>
        </w:rPr>
        <w:t>Цифровые таблицы”</w:t>
      </w:r>
    </w:p>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Положите таблицу перед глазами ребенка. Попросите его зафиксировать взгляд в заштрихованном квадратике. Спросите у ребенка, видит ли он таблицу всю целиком. Предложить назвать, не переводя взгляда с центра, те цифры, которые он видит.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lastRenderedPageBreak/>
        <w:t>Теперь усложните задание, перейдя к исполнительному этапу. Вы показываете ребёнку квадрат, а он называет ту цифру, которая написана в квадрате.</w:t>
      </w:r>
    </w:p>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Напоминаем, при этом взгляд ребенка должен быть зафиксирован в центре. Начинайте с чисел, которые находятся в близких к центру квадратиках. Их ребёнок будет видеть более ясно. Постепенно расширяйте поле, показывая числа, удаленные от центра. </w:t>
      </w:r>
    </w:p>
    <w:p w:rsidR="00740892" w:rsidRPr="00740892" w:rsidRDefault="00740892" w:rsidP="0074089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Если задание вызывает у ребенка трудности, вы можете изготовить таблицу с разноцветными цифрами. Цвет поможет ребенку выделять нужный квадрат. Кроме того, если ребенок не может назвать указанную цифру, то вы можете спросить, какого она цвета. Назвать цвет будет легче, чем саму цифру. В то же время это подскажет вам, что ребенок хоть и не видит цифры, расположенной на периферии поля зрения, но есть потенциал его расширения. Таким образом, вы можете определить актуальное поле зрения ребенка (те цифры, которые он видит четко) и потенциальное поле зрения (то, что лежит за пределами ясного видения, но различается ребенком по цвету).</w:t>
      </w:r>
    </w:p>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Кроме специальных цифровых таблиц, можно использовать таблицы с буквами. </w:t>
      </w:r>
    </w:p>
    <w:tbl>
      <w:tblPr>
        <w:tblW w:w="3525" w:type="dxa"/>
        <w:jc w:val="center"/>
        <w:tblCellSpacing w:w="0" w:type="dxa"/>
        <w:tblCellMar>
          <w:left w:w="0" w:type="dxa"/>
          <w:right w:w="0" w:type="dxa"/>
        </w:tblCellMar>
        <w:tblLook w:val="04A0" w:firstRow="1" w:lastRow="0" w:firstColumn="1" w:lastColumn="0" w:noHBand="0" w:noVBand="1"/>
      </w:tblPr>
      <w:tblGrid>
        <w:gridCol w:w="705"/>
        <w:gridCol w:w="705"/>
        <w:gridCol w:w="705"/>
        <w:gridCol w:w="705"/>
        <w:gridCol w:w="705"/>
      </w:tblGrid>
      <w:tr w:rsidR="00740892" w:rsidRPr="00740892" w:rsidTr="00740892">
        <w:trPr>
          <w:tblCellSpacing w:w="0" w:type="dxa"/>
          <w:jc w:val="center"/>
        </w:trPr>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7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33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3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15 </w:t>
            </w:r>
          </w:p>
        </w:tc>
      </w:tr>
      <w:tr w:rsidR="00740892" w:rsidRPr="00740892" w:rsidTr="00740892">
        <w:trPr>
          <w:tblCellSpacing w:w="0" w:type="dxa"/>
          <w:jc w:val="center"/>
        </w:trPr>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16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11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5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10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20 </w:t>
            </w:r>
          </w:p>
        </w:tc>
      </w:tr>
      <w:tr w:rsidR="00740892" w:rsidRPr="00740892" w:rsidTr="00740892">
        <w:trPr>
          <w:tblCellSpacing w:w="0" w:type="dxa"/>
          <w:jc w:val="center"/>
        </w:trPr>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4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23 </w:t>
            </w:r>
          </w:p>
        </w:tc>
        <w:tc>
          <w:tcPr>
            <w:tcW w:w="705" w:type="dxa"/>
            <w:shd w:val="clear" w:color="auto" w:fill="FF0000"/>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17 </w:t>
            </w:r>
          </w:p>
        </w:tc>
      </w:tr>
      <w:tr w:rsidR="00740892" w:rsidRPr="00740892" w:rsidTr="00740892">
        <w:trPr>
          <w:tblCellSpacing w:w="0" w:type="dxa"/>
          <w:jc w:val="center"/>
        </w:trPr>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9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18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12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24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21 </w:t>
            </w:r>
          </w:p>
        </w:tc>
      </w:tr>
      <w:tr w:rsidR="00740892" w:rsidRPr="00740892" w:rsidTr="00740892">
        <w:trPr>
          <w:tblCellSpacing w:w="0" w:type="dxa"/>
          <w:jc w:val="center"/>
        </w:trPr>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14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6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19 </w:t>
            </w:r>
          </w:p>
        </w:tc>
        <w:tc>
          <w:tcPr>
            <w:tcW w:w="70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8 </w:t>
            </w:r>
          </w:p>
        </w:tc>
        <w:tc>
          <w:tcPr>
            <w:tcW w:w="705" w:type="dxa"/>
            <w:hideMark/>
          </w:tcPr>
          <w:p w:rsidR="00740892" w:rsidRPr="00740892" w:rsidRDefault="00740892" w:rsidP="00740892">
            <w:pPr>
              <w:spacing w:after="24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12 </w:t>
            </w:r>
          </w:p>
        </w:tc>
      </w:tr>
    </w:tbl>
    <w:p w:rsidR="00740892" w:rsidRPr="00740892" w:rsidRDefault="00740892" w:rsidP="00740892">
      <w:pPr>
        <w:shd w:val="clear" w:color="auto" w:fill="FFFFFF"/>
        <w:spacing w:after="240" w:line="240" w:lineRule="auto"/>
        <w:jc w:val="both"/>
        <w:rPr>
          <w:rFonts w:ascii="Times New Roman" w:eastAsia="Times New Roman" w:hAnsi="Times New Roman" w:cs="Times New Roman"/>
          <w:sz w:val="24"/>
          <w:szCs w:val="24"/>
        </w:rPr>
      </w:pPr>
    </w:p>
    <w:tbl>
      <w:tblPr>
        <w:tblW w:w="3225" w:type="dxa"/>
        <w:jc w:val="center"/>
        <w:tblCellSpacing w:w="0" w:type="dxa"/>
        <w:tblCellMar>
          <w:left w:w="0" w:type="dxa"/>
          <w:right w:w="0" w:type="dxa"/>
        </w:tblCellMar>
        <w:tblLook w:val="04A0" w:firstRow="1" w:lastRow="0" w:firstColumn="1" w:lastColumn="0" w:noHBand="0" w:noVBand="1"/>
      </w:tblPr>
      <w:tblGrid>
        <w:gridCol w:w="645"/>
        <w:gridCol w:w="645"/>
        <w:gridCol w:w="645"/>
        <w:gridCol w:w="645"/>
        <w:gridCol w:w="645"/>
      </w:tblGrid>
      <w:tr w:rsidR="00740892" w:rsidRPr="00740892" w:rsidTr="00740892">
        <w:trPr>
          <w:tblCellSpacing w:w="0" w:type="dxa"/>
          <w:jc w:val="center"/>
        </w:trPr>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А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Н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К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О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Б </w:t>
            </w:r>
          </w:p>
        </w:tc>
      </w:tr>
      <w:tr w:rsidR="00740892" w:rsidRPr="00740892" w:rsidTr="00740892">
        <w:trPr>
          <w:tblCellSpacing w:w="0" w:type="dxa"/>
          <w:jc w:val="center"/>
        </w:trPr>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Х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У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Р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Д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С </w:t>
            </w:r>
          </w:p>
        </w:tc>
      </w:tr>
      <w:tr w:rsidR="00740892" w:rsidRPr="00740892" w:rsidTr="00740892">
        <w:trPr>
          <w:tblCellSpacing w:w="0" w:type="dxa"/>
          <w:jc w:val="center"/>
        </w:trPr>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Г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Ю </w:t>
            </w:r>
          </w:p>
        </w:tc>
        <w:tc>
          <w:tcPr>
            <w:tcW w:w="645" w:type="dxa"/>
            <w:shd w:val="clear" w:color="auto" w:fill="FF0000"/>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Ш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Е </w:t>
            </w:r>
          </w:p>
        </w:tc>
      </w:tr>
      <w:tr w:rsidR="00740892" w:rsidRPr="00740892" w:rsidTr="00740892">
        <w:trPr>
          <w:tblCellSpacing w:w="0" w:type="dxa"/>
          <w:jc w:val="center"/>
        </w:trPr>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А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З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Ч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Э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Т </w:t>
            </w:r>
          </w:p>
        </w:tc>
      </w:tr>
      <w:tr w:rsidR="00740892" w:rsidRPr="00740892" w:rsidTr="00740892">
        <w:trPr>
          <w:tblCellSpacing w:w="0" w:type="dxa"/>
          <w:jc w:val="center"/>
        </w:trPr>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Ж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П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Я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Ц </w:t>
            </w:r>
          </w:p>
        </w:tc>
        <w:tc>
          <w:tcPr>
            <w:tcW w:w="645" w:type="dxa"/>
            <w:hideMark/>
          </w:tcPr>
          <w:p w:rsidR="00740892" w:rsidRPr="00740892" w:rsidRDefault="00740892" w:rsidP="00740892">
            <w:pPr>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 xml:space="preserve">В </w:t>
            </w:r>
          </w:p>
        </w:tc>
      </w:tr>
    </w:tbl>
    <w:p w:rsidR="00740892" w:rsidRPr="00740892" w:rsidRDefault="00740892" w:rsidP="00740892">
      <w:pPr>
        <w:shd w:val="clear" w:color="auto" w:fill="FFFFFF"/>
        <w:spacing w:after="0"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br/>
        <w:t>5. </w:t>
      </w:r>
      <w:r w:rsidRPr="00740892">
        <w:rPr>
          <w:rFonts w:ascii="Times New Roman" w:eastAsia="Times New Roman" w:hAnsi="Times New Roman" w:cs="Times New Roman"/>
          <w:sz w:val="24"/>
          <w:szCs w:val="24"/>
          <w:u w:val="single"/>
        </w:rPr>
        <w:t>В целях четкого разграничения ребенка чтения молча и вслух</w:t>
      </w:r>
      <w:r w:rsidRPr="00740892">
        <w:rPr>
          <w:rFonts w:ascii="Times New Roman" w:eastAsia="Times New Roman" w:hAnsi="Times New Roman" w:cs="Times New Roman"/>
          <w:sz w:val="24"/>
          <w:szCs w:val="24"/>
        </w:rPr>
        <w:t>, а также предупреждения активного внешнего проговаривания при чтении вводить упражнение </w:t>
      </w:r>
      <w:r w:rsidRPr="00740892">
        <w:rPr>
          <w:rFonts w:ascii="Times New Roman" w:eastAsia="Times New Roman" w:hAnsi="Times New Roman" w:cs="Times New Roman"/>
          <w:sz w:val="24"/>
          <w:szCs w:val="24"/>
          <w:u w:val="single"/>
        </w:rPr>
        <w:t>“Губы”.</w:t>
      </w:r>
      <w:r w:rsidRPr="00740892">
        <w:rPr>
          <w:rFonts w:ascii="Times New Roman" w:eastAsia="Times New Roman" w:hAnsi="Times New Roman" w:cs="Times New Roman"/>
          <w:sz w:val="24"/>
          <w:szCs w:val="24"/>
        </w:rPr>
        <w:t xml:space="preserve"> </w:t>
      </w:r>
      <w:r w:rsidRPr="00740892">
        <w:rPr>
          <w:rFonts w:ascii="Times New Roman" w:eastAsia="Times New Roman" w:hAnsi="Times New Roman" w:cs="Times New Roman"/>
          <w:sz w:val="24"/>
          <w:szCs w:val="24"/>
        </w:rPr>
        <w:br/>
        <w:t xml:space="preserve">При команде “Губы” к плотно сжатым губам ребенок прикладывает палец левой руки, чем подкрепляется психологическая установка на беззвучное чтение. При команде “Вслух” ребенок убирает палец и читает вслух текст. По мере привыкания ребенка к чтению без внешних признаков проговаривания, команда “Губы” подается все реже и, наконец, отменяется совсем. </w:t>
      </w:r>
    </w:p>
    <w:p w:rsidR="00740892" w:rsidRPr="00740892" w:rsidRDefault="00740892" w:rsidP="002E257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6. </w:t>
      </w:r>
      <w:r w:rsidRPr="00740892">
        <w:rPr>
          <w:rFonts w:ascii="Times New Roman" w:eastAsia="Times New Roman" w:hAnsi="Times New Roman" w:cs="Times New Roman"/>
          <w:sz w:val="24"/>
          <w:szCs w:val="24"/>
          <w:u w:val="single"/>
        </w:rPr>
        <w:t>Для развития скорости и гибкости</w:t>
      </w:r>
      <w:r w:rsidRPr="00740892">
        <w:rPr>
          <w:rFonts w:ascii="Times New Roman" w:eastAsia="Times New Roman" w:hAnsi="Times New Roman" w:cs="Times New Roman"/>
          <w:sz w:val="24"/>
          <w:szCs w:val="24"/>
        </w:rPr>
        <w:t> (умения менять скорость чтения в зависимости от содержания) используется упражнение </w:t>
      </w:r>
      <w:r w:rsidRPr="00740892">
        <w:rPr>
          <w:rFonts w:ascii="Times New Roman" w:eastAsia="Times New Roman" w:hAnsi="Times New Roman" w:cs="Times New Roman"/>
          <w:sz w:val="24"/>
          <w:szCs w:val="24"/>
          <w:u w:val="single"/>
        </w:rPr>
        <w:t>“Буксир”. </w:t>
      </w:r>
      <w:r w:rsidRPr="00740892">
        <w:rPr>
          <w:rFonts w:ascii="Times New Roman" w:eastAsia="Times New Roman" w:hAnsi="Times New Roman" w:cs="Times New Roman"/>
          <w:sz w:val="24"/>
          <w:szCs w:val="24"/>
        </w:rPr>
        <w:br/>
        <w:t xml:space="preserve">Родитель громко читает текст, варьируя скорость чтения в пределах скорости чтения ребенка. Учащийся читает тот же текст “про себя”, стараясь поспевать за родителем. Таким образом, он приучается изменять скорость и ритм чтения в связи с содержанием и структурой самого текста. Средняя скорость чтения вслух родителя должна несколько превышать скорость молчаливого чтения ребенка, побуждая его тем самым к стремлению не отстать от родителя. </w:t>
      </w:r>
      <w:r w:rsidRPr="00740892">
        <w:rPr>
          <w:rFonts w:ascii="Times New Roman" w:eastAsia="Times New Roman" w:hAnsi="Times New Roman" w:cs="Times New Roman"/>
          <w:sz w:val="24"/>
          <w:szCs w:val="24"/>
        </w:rPr>
        <w:br/>
        <w:t xml:space="preserve">Проверка внимания и соблюдения режима скорости чтения ребенка осуществляется путем внезапной остановки родителя на каком-либо слове и повторении его. Ребенок должен остановить на этом месте, указать последнее слово, а родитель делает проверку.  </w:t>
      </w:r>
      <w:r w:rsidRPr="00740892">
        <w:rPr>
          <w:rFonts w:ascii="Times New Roman" w:eastAsia="Times New Roman" w:hAnsi="Times New Roman" w:cs="Times New Roman"/>
          <w:sz w:val="24"/>
          <w:szCs w:val="24"/>
        </w:rPr>
        <w:br/>
        <w:t xml:space="preserve">Иной способ проверки состоит в замене какого-либо слова другим, достаточно близким по значению и грамматической форме. Ребенок должен отметить это искажение текста поднятием руки и внести поправку. </w:t>
      </w:r>
      <w:r w:rsidRPr="00740892">
        <w:rPr>
          <w:rFonts w:ascii="Times New Roman" w:eastAsia="Times New Roman" w:hAnsi="Times New Roman" w:cs="Times New Roman"/>
          <w:sz w:val="24"/>
          <w:szCs w:val="24"/>
        </w:rPr>
        <w:br/>
        <w:t xml:space="preserve">Другой вариант упражнения “Буксир” заключается в одновременном чтении родителя и ученика вслух. Родитель читает в пределах скорости ребенка, учащийся должен подстроиться под его темп. Затем родитель замолкает и продолжает читать “про себя”, ребенок следует его примеру. Затем снова идет чтение вслух. Если ребенок правильно “уловил” темп чтения, родитель и учащийся должны “встретиться” с ним на одном слове. </w:t>
      </w:r>
    </w:p>
    <w:p w:rsidR="002E257C" w:rsidRDefault="00740892" w:rsidP="002E257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7. </w:t>
      </w:r>
      <w:r w:rsidRPr="00740892">
        <w:rPr>
          <w:rFonts w:ascii="Times New Roman" w:eastAsia="Times New Roman" w:hAnsi="Times New Roman" w:cs="Times New Roman"/>
          <w:sz w:val="24"/>
          <w:szCs w:val="24"/>
          <w:u w:val="single"/>
        </w:rPr>
        <w:t>Следующее упражнение называется “Бросок – засечка”.</w:t>
      </w:r>
      <w:r w:rsidRPr="00740892">
        <w:rPr>
          <w:rFonts w:ascii="Times New Roman" w:eastAsia="Times New Roman" w:hAnsi="Times New Roman" w:cs="Times New Roman"/>
          <w:sz w:val="24"/>
          <w:szCs w:val="24"/>
        </w:rPr>
        <w:t xml:space="preserve"> Заключается оно в следующем.Ребенок кладет руки на колени и начинает читать текст вслух по команде “Бросок”. Когда раздается команда родителя “Засечка” ребенок отрывает голову от книги, закрывает глаза и несколько секунд отдыхает, руки при этом остаются на коленях. По команде “Бросок” ребенок должен отыскать глазами то место в книге, на котором он остановился и продолжить чтение вслух. Это упражнение может длиться около 5 минут. Его цель – развитие зрительного умения ориентироваться в тексте. </w:t>
      </w:r>
    </w:p>
    <w:p w:rsidR="00740892" w:rsidRPr="00740892" w:rsidRDefault="00740892" w:rsidP="002E257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8. </w:t>
      </w:r>
      <w:r w:rsidRPr="00740892">
        <w:rPr>
          <w:rFonts w:ascii="Times New Roman" w:eastAsia="Times New Roman" w:hAnsi="Times New Roman" w:cs="Times New Roman"/>
          <w:sz w:val="24"/>
          <w:szCs w:val="24"/>
          <w:u w:val="single"/>
        </w:rPr>
        <w:t>Для повышения верхней границы индивидуального диапазона скорости чтения</w:t>
      </w:r>
      <w:r w:rsidRPr="00740892">
        <w:rPr>
          <w:rFonts w:ascii="Times New Roman" w:eastAsia="Times New Roman" w:hAnsi="Times New Roman" w:cs="Times New Roman"/>
          <w:sz w:val="24"/>
          <w:szCs w:val="24"/>
        </w:rPr>
        <w:t> применяется упражнение “Молния”. Оно заключается в чередовании чтения в комфортном режиме с чтением на максимально доступной ребенку скорости чтения молча с чтением вслух. Переход на чтение в максимально ускоренном режиме осуществляется по команде родителя “Молния!” и продолжается от 20 секунд /вначале/ до 2 минут /после освоения упражнения/.Хорошие результаты дает чтение перед сном. Дело в том, что последние события дня фиксируются эмоциональной памятью, и те восемь часов, которые человек спит, он находится под их впечатлением. Приведу общественные примеры этой закономерности. Еще 200 лет назад говорилось: “Студент, науками живущий, учи псалтырь на сон грядущий”, т.е. учи так, чтобы это было последним событием дня.</w:t>
      </w:r>
      <w:r w:rsidRPr="00740892">
        <w:rPr>
          <w:rFonts w:ascii="Times New Roman" w:eastAsia="Times New Roman" w:hAnsi="Times New Roman" w:cs="Times New Roman"/>
          <w:sz w:val="24"/>
          <w:szCs w:val="24"/>
        </w:rPr>
        <w:br/>
        <w:t xml:space="preserve">Второй пример. Частенько, когда мы советуем ребенку выучить стихотворение, мы говорим: положи книжку под подушку. Эта рекомендация означает одно: почитай перед сном, чтобы это было последним впечатлением дня. </w:t>
      </w:r>
    </w:p>
    <w:p w:rsidR="002E257C" w:rsidRDefault="00740892" w:rsidP="002E257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Ежедневно можно производить самозамер скорости чтения. Ребенок в течение одной минуты читает текст / в своем темпе, вполголоса /, замечает, до какого слова дочитал, затем пересчитывает прочитанные слова и записывает результат в дневнике.</w:t>
      </w:r>
    </w:p>
    <w:p w:rsidR="00740892" w:rsidRDefault="00740892" w:rsidP="002E257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40892">
        <w:rPr>
          <w:rFonts w:ascii="Times New Roman" w:eastAsia="Times New Roman" w:hAnsi="Times New Roman" w:cs="Times New Roman"/>
          <w:sz w:val="24"/>
          <w:szCs w:val="24"/>
        </w:rPr>
        <w:t xml:space="preserve">Изо дня в день проводится эта работа. Уже через неделю можно подойти к ребенку и проверить его результаты. Они всегда свидетельствуют о прибавке в скорости чтения. Это благотворительно сказывается на отношении ученика к тренировке. </w:t>
      </w:r>
      <w:r w:rsidRPr="00740892">
        <w:rPr>
          <w:rFonts w:ascii="Times New Roman" w:eastAsia="Times New Roman" w:hAnsi="Times New Roman" w:cs="Times New Roman"/>
          <w:sz w:val="24"/>
          <w:szCs w:val="24"/>
        </w:rPr>
        <w:br/>
        <w:t>Постоянно используя вышеописанные рекомендации по развитию техники чтения, результаты покажут достаточно высокий уровень чтения у ребенка.</w:t>
      </w:r>
    </w:p>
    <w:sectPr w:rsidR="00740892" w:rsidSect="00D10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92"/>
    <w:rsid w:val="002E257C"/>
    <w:rsid w:val="00313E72"/>
    <w:rsid w:val="00526C3D"/>
    <w:rsid w:val="00684DC0"/>
    <w:rsid w:val="00740892"/>
    <w:rsid w:val="00D10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08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08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80155">
      <w:bodyDiv w:val="1"/>
      <w:marLeft w:val="0"/>
      <w:marRight w:val="0"/>
      <w:marTop w:val="0"/>
      <w:marBottom w:val="0"/>
      <w:divBdr>
        <w:top w:val="none" w:sz="0" w:space="0" w:color="auto"/>
        <w:left w:val="none" w:sz="0" w:space="0" w:color="auto"/>
        <w:bottom w:val="none" w:sz="0" w:space="0" w:color="auto"/>
        <w:right w:val="none" w:sz="0" w:space="0" w:color="auto"/>
      </w:divBdr>
      <w:divsChild>
        <w:div w:id="1383097713">
          <w:marLeft w:val="0"/>
          <w:marRight w:val="0"/>
          <w:marTop w:val="0"/>
          <w:marBottom w:val="0"/>
          <w:divBdr>
            <w:top w:val="none" w:sz="0" w:space="0" w:color="auto"/>
            <w:left w:val="none" w:sz="0" w:space="0" w:color="auto"/>
            <w:bottom w:val="none" w:sz="0" w:space="0" w:color="auto"/>
            <w:right w:val="none" w:sz="0" w:space="0" w:color="auto"/>
          </w:divBdr>
        </w:div>
      </w:divsChild>
    </w:div>
    <w:div w:id="1971781662">
      <w:bodyDiv w:val="1"/>
      <w:marLeft w:val="0"/>
      <w:marRight w:val="0"/>
      <w:marTop w:val="0"/>
      <w:marBottom w:val="0"/>
      <w:divBdr>
        <w:top w:val="none" w:sz="0" w:space="0" w:color="auto"/>
        <w:left w:val="none" w:sz="0" w:space="0" w:color="auto"/>
        <w:bottom w:val="none" w:sz="0" w:space="0" w:color="auto"/>
        <w:right w:val="none" w:sz="0" w:space="0" w:color="auto"/>
      </w:divBdr>
      <w:divsChild>
        <w:div w:id="24295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16cab-5</cp:lastModifiedBy>
  <cp:revision>2</cp:revision>
  <cp:lastPrinted>2006-12-31T19:14:00Z</cp:lastPrinted>
  <dcterms:created xsi:type="dcterms:W3CDTF">2016-05-19T08:36:00Z</dcterms:created>
  <dcterms:modified xsi:type="dcterms:W3CDTF">2016-05-19T08:36:00Z</dcterms:modified>
</cp:coreProperties>
</file>